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0DC82" w14:textId="77777777" w:rsidR="00EE2C34" w:rsidRPr="00B61A25" w:rsidRDefault="00DB63E6" w:rsidP="005A5A9D">
      <w:pPr>
        <w:spacing w:beforeLines="1" w:before="2" w:afterLines="1" w:after="2"/>
        <w:ind w:left="1416"/>
        <w:jc w:val="right"/>
        <w:rPr>
          <w:rFonts w:ascii="Adobe Garamond Pro" w:hAnsi="Adobe Garamond Pro"/>
          <w:b/>
          <w:sz w:val="20"/>
          <w:szCs w:val="20"/>
          <w:lang w:eastAsia="fr-FR"/>
        </w:rPr>
      </w:pPr>
      <w:r w:rsidRPr="00B61A25">
        <w:rPr>
          <w:rFonts w:ascii="Adobe Garamond Pro" w:hAnsi="Adobe Garamond Pro"/>
          <w:b/>
          <w:noProof/>
          <w:sz w:val="20"/>
          <w:szCs w:val="20"/>
          <w:lang w:eastAsia="fr-FR"/>
        </w:rPr>
        <w:drawing>
          <wp:inline distT="0" distB="0" distL="0" distR="0" wp14:anchorId="23418C34" wp14:editId="24AC75B8">
            <wp:extent cx="5118100" cy="1117600"/>
            <wp:effectExtent l="0" t="0" r="12700" b="0"/>
            <wp:docPr id="1" name="Image 1" descr="Macintosh HD:Users:brunhild:Desktop:Logo:logo.ora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Macintosh HD:Users:brunhild:Desktop:Logo:logo.oran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C8620A" w14:textId="77777777" w:rsidR="00EE2C34" w:rsidRPr="00B61A25" w:rsidRDefault="00EE2C34" w:rsidP="00EE2C34">
      <w:pPr>
        <w:spacing w:beforeLines="1" w:before="2" w:afterLines="1" w:after="2"/>
        <w:rPr>
          <w:rFonts w:ascii="Adobe Garamond Pro" w:hAnsi="Adobe Garamond Pro"/>
          <w:b/>
          <w:sz w:val="20"/>
          <w:szCs w:val="20"/>
          <w:lang w:eastAsia="fr-FR"/>
        </w:rPr>
      </w:pPr>
    </w:p>
    <w:p w14:paraId="4F65C205" w14:textId="77777777" w:rsidR="00EE2C34" w:rsidRPr="00B61A25" w:rsidRDefault="00EE2C34" w:rsidP="00EE2C34">
      <w:pPr>
        <w:pStyle w:val="Sansinterligne"/>
        <w:rPr>
          <w:rFonts w:ascii="Adobe Garamond Pro" w:hAnsi="Adobe Garamond Pro"/>
          <w:vertAlign w:val="subscript"/>
        </w:rPr>
      </w:pPr>
    </w:p>
    <w:p w14:paraId="0DD10FFD" w14:textId="77777777" w:rsidR="005A5A9D" w:rsidRPr="00B61A25" w:rsidRDefault="005A5A9D" w:rsidP="00EE2C34">
      <w:pPr>
        <w:pStyle w:val="Sansinterligne"/>
        <w:rPr>
          <w:rFonts w:ascii="Adobe Garamond Pro" w:hAnsi="Adobe Garamond Pro"/>
          <w:vertAlign w:val="subscript"/>
        </w:rPr>
      </w:pPr>
    </w:p>
    <w:p w14:paraId="285F0C0B" w14:textId="77777777" w:rsidR="00EE2C34" w:rsidRPr="00B61A25" w:rsidRDefault="00EE2C34" w:rsidP="00EE2C34">
      <w:pPr>
        <w:pStyle w:val="Style1"/>
        <w:ind w:left="0"/>
        <w:jc w:val="center"/>
        <w:rPr>
          <w:rFonts w:ascii="Adobe Garamond Pro" w:hAnsi="Adobe Garamond Pro"/>
          <w:b/>
        </w:rPr>
      </w:pPr>
      <w:r w:rsidRPr="00B61A25">
        <w:rPr>
          <w:rFonts w:ascii="Adobe Garamond Pro" w:hAnsi="Adobe Garamond Pro"/>
          <w:b/>
        </w:rPr>
        <w:t>REGLEMENT</w:t>
      </w:r>
    </w:p>
    <w:p w14:paraId="615DBF23" w14:textId="77777777" w:rsidR="005A5A9D" w:rsidRPr="00B61A25" w:rsidRDefault="005A5A9D" w:rsidP="00EE2C34">
      <w:pPr>
        <w:pStyle w:val="Style1"/>
        <w:ind w:left="0"/>
        <w:jc w:val="center"/>
        <w:rPr>
          <w:rFonts w:ascii="Adobe Garamond Pro" w:hAnsi="Adobe Garamond Pro"/>
          <w:b/>
        </w:rPr>
      </w:pPr>
    </w:p>
    <w:p w14:paraId="647A83F2" w14:textId="77777777" w:rsidR="00EE2C34" w:rsidRPr="00B61A25" w:rsidRDefault="00EE2C34" w:rsidP="00EE2C34">
      <w:pPr>
        <w:pStyle w:val="Style1"/>
        <w:ind w:left="0"/>
        <w:rPr>
          <w:rFonts w:ascii="Adobe Garamond Pro" w:hAnsi="Adobe Garamond Pro"/>
          <w:b/>
          <w:szCs w:val="24"/>
          <w:lang w:eastAsia="fr-FR"/>
        </w:rPr>
      </w:pPr>
      <w:r w:rsidRPr="00B61A25">
        <w:rPr>
          <w:rFonts w:ascii="Adobe Garamond Pro" w:hAnsi="Adobe Garamond Pro"/>
          <w:b/>
          <w:szCs w:val="24"/>
          <w:lang w:eastAsia="fr-FR"/>
        </w:rPr>
        <w:t xml:space="preserve">Article 1 </w:t>
      </w:r>
    </w:p>
    <w:p w14:paraId="4B24B9C6" w14:textId="77777777" w:rsidR="00EE2C34" w:rsidRPr="00B61A25" w:rsidRDefault="00EE2C34" w:rsidP="00EE2C34">
      <w:pPr>
        <w:pStyle w:val="Style1"/>
        <w:rPr>
          <w:rFonts w:ascii="Adobe Garamond Pro" w:hAnsi="Adobe Garamond Pro"/>
          <w:szCs w:val="24"/>
          <w:lang w:eastAsia="fr-FR"/>
        </w:rPr>
      </w:pPr>
      <w:r w:rsidRPr="00B61A25">
        <w:rPr>
          <w:rFonts w:ascii="Adobe Garamond Pro" w:hAnsi="Adobe Garamond Pro"/>
          <w:szCs w:val="24"/>
          <w:lang w:eastAsia="fr-FR"/>
        </w:rPr>
        <w:t xml:space="preserve">Créé à l’initiative de Brunhild Ferrari, le </w:t>
      </w:r>
      <w:r w:rsidRPr="00B61A25">
        <w:rPr>
          <w:rFonts w:ascii="Adobe Garamond Pro" w:hAnsi="Adobe Garamond Pro"/>
          <w:szCs w:val="24"/>
        </w:rPr>
        <w:t xml:space="preserve">« PRIX PRESQUE RIEN » </w:t>
      </w:r>
      <w:r w:rsidR="00CA56E1" w:rsidRPr="00B61A25">
        <w:rPr>
          <w:rFonts w:ascii="Adobe Garamond Pro" w:hAnsi="Adobe Garamond Pro"/>
          <w:szCs w:val="24"/>
          <w:lang w:eastAsia="fr-FR"/>
        </w:rPr>
        <w:t xml:space="preserve">organisé par l’association « PRESQUE RIEN» </w:t>
      </w:r>
      <w:r w:rsidRPr="00B61A25">
        <w:rPr>
          <w:rFonts w:ascii="Adobe Garamond Pro" w:hAnsi="Adobe Garamond Pro"/>
          <w:szCs w:val="24"/>
          <w:lang w:eastAsia="fr-FR"/>
        </w:rPr>
        <w:t xml:space="preserve">est biennal. </w:t>
      </w:r>
    </w:p>
    <w:p w14:paraId="5AF7B91E" w14:textId="77777777" w:rsidR="00EE2C34" w:rsidRPr="00B61A25" w:rsidRDefault="00EE2C34" w:rsidP="00EE2C34">
      <w:pPr>
        <w:pStyle w:val="Style1"/>
        <w:ind w:left="0"/>
        <w:rPr>
          <w:rFonts w:ascii="Adobe Garamond Pro" w:hAnsi="Adobe Garamond Pro"/>
          <w:szCs w:val="24"/>
          <w:lang w:eastAsia="fr-FR"/>
        </w:rPr>
      </w:pPr>
    </w:p>
    <w:p w14:paraId="6C85AC15" w14:textId="77777777" w:rsidR="00EE2C34" w:rsidRPr="00B61A25" w:rsidRDefault="00EE2C34" w:rsidP="00EE2C34">
      <w:pPr>
        <w:pStyle w:val="Style1"/>
        <w:ind w:left="0"/>
        <w:rPr>
          <w:rFonts w:ascii="Adobe Garamond Pro" w:hAnsi="Adobe Garamond Pro"/>
          <w:b/>
          <w:szCs w:val="24"/>
          <w:lang w:eastAsia="fr-FR"/>
        </w:rPr>
      </w:pPr>
      <w:r w:rsidRPr="00B61A25">
        <w:rPr>
          <w:rFonts w:ascii="Adobe Garamond Pro" w:hAnsi="Adobe Garamond Pro"/>
          <w:b/>
          <w:szCs w:val="24"/>
          <w:lang w:eastAsia="fr-FR"/>
        </w:rPr>
        <w:t>Article 2</w:t>
      </w:r>
    </w:p>
    <w:p w14:paraId="5F2788F4" w14:textId="10B281CF" w:rsidR="00EE2C34" w:rsidRPr="00B61A25" w:rsidRDefault="00EE2C34" w:rsidP="00EE2C34">
      <w:pPr>
        <w:pStyle w:val="Style1"/>
        <w:rPr>
          <w:rFonts w:ascii="Adobe Garamond Pro" w:hAnsi="Adobe Garamond Pro"/>
          <w:szCs w:val="24"/>
        </w:rPr>
      </w:pPr>
      <w:r w:rsidRPr="00B61A25">
        <w:rPr>
          <w:rFonts w:ascii="Adobe Garamond Pro" w:hAnsi="Adobe Garamond Pro"/>
          <w:szCs w:val="24"/>
          <w:lang w:eastAsia="fr-FR"/>
        </w:rPr>
        <w:t xml:space="preserve">Le </w:t>
      </w:r>
      <w:r w:rsidRPr="00B61A25">
        <w:rPr>
          <w:rFonts w:ascii="Adobe Garamond Pro" w:hAnsi="Adobe Garamond Pro"/>
          <w:szCs w:val="24"/>
        </w:rPr>
        <w:t xml:space="preserve">« PRIX PRESQUE RIEN » </w:t>
      </w:r>
      <w:r w:rsidRPr="00B61A25">
        <w:rPr>
          <w:rFonts w:ascii="Adobe Garamond Pro" w:hAnsi="Adobe Garamond Pro"/>
          <w:szCs w:val="24"/>
          <w:lang w:eastAsia="fr-FR"/>
        </w:rPr>
        <w:t xml:space="preserve">est attribué à l’auteur d’une composition </w:t>
      </w:r>
      <w:r w:rsidR="00CA56E1" w:rsidRPr="00B61A25">
        <w:rPr>
          <w:rFonts w:ascii="Adobe Garamond Pro" w:hAnsi="Adobe Garamond Pro"/>
          <w:szCs w:val="24"/>
        </w:rPr>
        <w:t>artistique</w:t>
      </w:r>
      <w:r w:rsidRPr="00B61A25">
        <w:rPr>
          <w:rFonts w:ascii="Adobe Garamond Pro" w:hAnsi="Adobe Garamond Pro"/>
          <w:szCs w:val="24"/>
        </w:rPr>
        <w:t xml:space="preserve">, s’inspirant et utilisant des sons provenant des archives analogiques de Luc Ferrari. Une collection de fichiers sons mis à disposition </w:t>
      </w:r>
      <w:r w:rsidR="00CA56E1" w:rsidRPr="00B61A25">
        <w:rPr>
          <w:rFonts w:ascii="Adobe Garamond Pro" w:hAnsi="Adobe Garamond Pro"/>
          <w:szCs w:val="24"/>
        </w:rPr>
        <w:t>peuvent</w:t>
      </w:r>
      <w:r w:rsidR="004104C7" w:rsidRPr="00B61A25">
        <w:rPr>
          <w:rFonts w:ascii="Adobe Garamond Pro" w:hAnsi="Adobe Garamond Pro"/>
          <w:szCs w:val="24"/>
        </w:rPr>
        <w:t xml:space="preserve"> être écoutés</w:t>
      </w:r>
      <w:r w:rsidRPr="00B61A25">
        <w:rPr>
          <w:rFonts w:ascii="Adobe Garamond Pro" w:hAnsi="Adobe Garamond Pro"/>
          <w:szCs w:val="24"/>
        </w:rPr>
        <w:t xml:space="preserve"> sur le site www.lucferrari.org. Pour en obtenir l’usage </w:t>
      </w:r>
      <w:r w:rsidR="0018650D" w:rsidRPr="00B61A25">
        <w:rPr>
          <w:rFonts w:ascii="Adobe Garamond Pro" w:hAnsi="Adobe Garamond Pro"/>
          <w:szCs w:val="24"/>
        </w:rPr>
        <w:t>veuillez en</w:t>
      </w:r>
      <w:r w:rsidR="000E389B" w:rsidRPr="00B61A25">
        <w:rPr>
          <w:rFonts w:ascii="Adobe Garamond Pro" w:hAnsi="Adobe Garamond Pro"/>
          <w:szCs w:val="24"/>
        </w:rPr>
        <w:t xml:space="preserve"> faire la demande à l’adresse </w:t>
      </w:r>
      <w:hyperlink r:id="rId8" w:history="1">
        <w:r w:rsidR="000E389B" w:rsidRPr="00B61A25">
          <w:rPr>
            <w:rStyle w:val="Lienhypertexte"/>
            <w:rFonts w:ascii="Adobe Garamond Pro" w:hAnsi="Adobe Garamond Pro"/>
            <w:szCs w:val="24"/>
          </w:rPr>
          <w:t>brunhild.ferrari@orange.fr</w:t>
        </w:r>
      </w:hyperlink>
      <w:r w:rsidR="000E389B" w:rsidRPr="00B61A25">
        <w:rPr>
          <w:rFonts w:ascii="Adobe Garamond Pro" w:hAnsi="Adobe Garamond Pro"/>
          <w:szCs w:val="24"/>
        </w:rPr>
        <w:t xml:space="preserve"> en spécifiant dans l’objet de votre  mail : Prix PRESQUE RIEN 3.</w:t>
      </w:r>
    </w:p>
    <w:p w14:paraId="688C19AF" w14:textId="03301C98" w:rsidR="0063294E" w:rsidRPr="00B61A25" w:rsidRDefault="008B773E" w:rsidP="008B773E">
      <w:pPr>
        <w:pStyle w:val="Style1"/>
        <w:rPr>
          <w:rFonts w:ascii="Adobe Garamond Pro" w:hAnsi="Adobe Garamond Pro"/>
        </w:rPr>
      </w:pPr>
      <w:r w:rsidRPr="00B61A25">
        <w:rPr>
          <w:rFonts w:ascii="Adobe Garamond Pro" w:hAnsi="Adobe Garamond Pro"/>
        </w:rPr>
        <w:t xml:space="preserve">Par ailleurs, il est demandé au candidat une </w:t>
      </w:r>
      <w:r w:rsidRPr="00B61A25">
        <w:rPr>
          <w:rStyle w:val="hps"/>
          <w:rFonts w:ascii="Adobe Garamond Pro" w:eastAsia="Times New Roman" w:hAnsi="Adobe Garamond Pro"/>
        </w:rPr>
        <w:t xml:space="preserve">contribution </w:t>
      </w:r>
      <w:r w:rsidR="0063294E" w:rsidRPr="00B61A25">
        <w:rPr>
          <w:rStyle w:val="hps"/>
          <w:rFonts w:ascii="Adobe Garamond Pro" w:eastAsia="Times New Roman" w:hAnsi="Adobe Garamond Pro"/>
        </w:rPr>
        <w:t xml:space="preserve">sous forme de </w:t>
      </w:r>
      <w:r w:rsidR="0063294E" w:rsidRPr="00B61A25">
        <w:rPr>
          <w:rFonts w:ascii="Adobe Garamond Pro" w:hAnsi="Adobe Garamond Pro" w:cs="Helvetica"/>
          <w:lang w:eastAsia="fr-FR"/>
        </w:rPr>
        <w:t xml:space="preserve">frais l’inscription </w:t>
      </w:r>
      <w:r w:rsidRPr="00B61A25">
        <w:rPr>
          <w:rFonts w:ascii="Adobe Garamond Pro" w:hAnsi="Adobe Garamond Pro"/>
        </w:rPr>
        <w:t xml:space="preserve">de </w:t>
      </w:r>
      <w:r w:rsidR="00B61A25" w:rsidRPr="00B61A25">
        <w:rPr>
          <w:rFonts w:ascii="Adobe Garamond Pro" w:hAnsi="Adobe Garamond Pro"/>
        </w:rPr>
        <w:t>25 Euro</w:t>
      </w:r>
      <w:r w:rsidRPr="00B61A25">
        <w:rPr>
          <w:rFonts w:ascii="Adobe Garamond Pro" w:hAnsi="Adobe Garamond Pro"/>
        </w:rPr>
        <w:t xml:space="preserve"> à verser sur le compte </w:t>
      </w:r>
      <w:proofErr w:type="spellStart"/>
      <w:r w:rsidRPr="00B61A25">
        <w:rPr>
          <w:rFonts w:ascii="Adobe Garamond Pro" w:hAnsi="Adobe Garamond Pro"/>
        </w:rPr>
        <w:t>PayPal</w:t>
      </w:r>
      <w:proofErr w:type="spellEnd"/>
      <w:r w:rsidRPr="00B61A25">
        <w:rPr>
          <w:rFonts w:ascii="Adobe Garamond Pro" w:hAnsi="Adobe Garamond Pro"/>
        </w:rPr>
        <w:t xml:space="preserve"> indiqué sur le site lucferrari.org à la page « association &amp; contact »</w:t>
      </w:r>
    </w:p>
    <w:p w14:paraId="32096A49" w14:textId="4B935E9C" w:rsidR="000E389B" w:rsidRPr="00B61A25" w:rsidRDefault="0063294E" w:rsidP="00EE2C34">
      <w:pPr>
        <w:pStyle w:val="Style1"/>
        <w:rPr>
          <w:rFonts w:ascii="Adobe Garamond Pro" w:hAnsi="Adobe Garamond Pro"/>
        </w:rPr>
      </w:pPr>
      <w:r w:rsidRPr="00B61A25">
        <w:rPr>
          <w:rFonts w:ascii="Adobe Garamond Pro" w:hAnsi="Adobe Garamond Pro"/>
        </w:rPr>
        <w:t>I</w:t>
      </w:r>
      <w:r w:rsidRPr="00B61A25">
        <w:rPr>
          <w:rFonts w:ascii="Adobe Garamond Pro" w:hAnsi="Adobe Garamond Pro" w:cs="Helvetica"/>
          <w:lang w:eastAsia="fr-FR"/>
        </w:rPr>
        <w:t>l n’y a pas de frais l’inscription à la participation pour les membres cotisants à l’Association PRESQUE RIEN.</w:t>
      </w:r>
    </w:p>
    <w:p w14:paraId="2E3F3355" w14:textId="77777777" w:rsidR="00EE2C34" w:rsidRPr="00B61A25" w:rsidRDefault="00EE2C34" w:rsidP="00EE2C34">
      <w:pPr>
        <w:pStyle w:val="Style1"/>
        <w:rPr>
          <w:rFonts w:ascii="Adobe Garamond Pro" w:hAnsi="Adobe Garamond Pro"/>
          <w:szCs w:val="24"/>
        </w:rPr>
      </w:pPr>
      <w:r w:rsidRPr="00B61A25">
        <w:rPr>
          <w:rFonts w:ascii="Adobe Garamond Pro" w:hAnsi="Adobe Garamond Pro"/>
          <w:szCs w:val="24"/>
        </w:rPr>
        <w:t>Le « PRIX PRESQUE RIEN » est ouvert aux créateurs</w:t>
      </w:r>
      <w:r w:rsidRPr="00B61A25">
        <w:rPr>
          <w:rFonts w:ascii="Adobe Garamond Pro" w:hAnsi="Adobe Garamond Pro"/>
          <w:color w:val="FF0000"/>
          <w:szCs w:val="24"/>
        </w:rPr>
        <w:t xml:space="preserve"> </w:t>
      </w:r>
      <w:r w:rsidR="000E389B" w:rsidRPr="00B61A25">
        <w:rPr>
          <w:rFonts w:ascii="Adobe Garamond Pro" w:hAnsi="Adobe Garamond Pro"/>
          <w:szCs w:val="24"/>
        </w:rPr>
        <w:t>sans limitation d’âge</w:t>
      </w:r>
      <w:r w:rsidRPr="00B61A25">
        <w:rPr>
          <w:rFonts w:ascii="Adobe Garamond Pro" w:hAnsi="Adobe Garamond Pro"/>
          <w:szCs w:val="24"/>
        </w:rPr>
        <w:t xml:space="preserve"> </w:t>
      </w:r>
      <w:r w:rsidR="000E389B" w:rsidRPr="00B61A25">
        <w:rPr>
          <w:rFonts w:ascii="Adobe Garamond Pro" w:hAnsi="Adobe Garamond Pro"/>
          <w:szCs w:val="24"/>
        </w:rPr>
        <w:t>ni</w:t>
      </w:r>
      <w:r w:rsidRPr="00B61A25">
        <w:rPr>
          <w:rFonts w:ascii="Adobe Garamond Pro" w:hAnsi="Adobe Garamond Pro"/>
          <w:szCs w:val="24"/>
        </w:rPr>
        <w:t xml:space="preserve"> de </w:t>
      </w:r>
      <w:r w:rsidR="000E389B" w:rsidRPr="00B61A25">
        <w:rPr>
          <w:rFonts w:ascii="Adobe Garamond Pro" w:hAnsi="Adobe Garamond Pro"/>
          <w:szCs w:val="24"/>
        </w:rPr>
        <w:t>nationalité</w:t>
      </w:r>
      <w:r w:rsidRPr="00B61A25">
        <w:rPr>
          <w:rFonts w:ascii="Adobe Garamond Pro" w:hAnsi="Adobe Garamond Pro"/>
          <w:szCs w:val="24"/>
        </w:rPr>
        <w:t xml:space="preserve">. </w:t>
      </w:r>
    </w:p>
    <w:p w14:paraId="49A1224A" w14:textId="77777777" w:rsidR="00EE2C34" w:rsidRPr="00B61A25" w:rsidRDefault="00EE2C34" w:rsidP="00EE2C34">
      <w:pPr>
        <w:pStyle w:val="Style1"/>
        <w:rPr>
          <w:rFonts w:ascii="Adobe Garamond Pro" w:hAnsi="Adobe Garamond Pro"/>
          <w:szCs w:val="24"/>
        </w:rPr>
      </w:pPr>
      <w:r w:rsidRPr="00B61A25">
        <w:rPr>
          <w:rFonts w:ascii="Adobe Garamond Pro" w:hAnsi="Adobe Garamond Pro"/>
          <w:szCs w:val="24"/>
        </w:rPr>
        <w:t xml:space="preserve">Pour l’œuvre concurrente, ce règlement ne prévoit pas de </w:t>
      </w:r>
      <w:r w:rsidR="000E389B" w:rsidRPr="00B61A25">
        <w:rPr>
          <w:rStyle w:val="hps"/>
          <w:rFonts w:ascii="Adobe Garamond Pro" w:eastAsia="Times New Roman" w:hAnsi="Adobe Garamond Pro"/>
          <w:szCs w:val="24"/>
        </w:rPr>
        <w:t xml:space="preserve">restriction </w:t>
      </w:r>
      <w:r w:rsidRPr="00B61A25">
        <w:rPr>
          <w:rFonts w:ascii="Adobe Garamond Pro" w:hAnsi="Adobe Garamond Pro"/>
          <w:szCs w:val="24"/>
        </w:rPr>
        <w:t>ni dans</w:t>
      </w:r>
      <w:r w:rsidR="00CA56E1" w:rsidRPr="00B61A25">
        <w:rPr>
          <w:rFonts w:ascii="Adobe Garamond Pro" w:hAnsi="Adobe Garamond Pro"/>
          <w:szCs w:val="24"/>
        </w:rPr>
        <w:t xml:space="preserve"> sa durée ni dans </w:t>
      </w:r>
      <w:r w:rsidRPr="00B61A25">
        <w:rPr>
          <w:rFonts w:ascii="Adobe Garamond Pro" w:hAnsi="Adobe Garamond Pro"/>
          <w:szCs w:val="24"/>
        </w:rPr>
        <w:t>sa destination, ni dans l’utilisation des sons issus des archives de Luc Ferrari.</w:t>
      </w:r>
    </w:p>
    <w:p w14:paraId="45AD45A0" w14:textId="77777777" w:rsidR="00EE2C34" w:rsidRPr="00B61A25" w:rsidRDefault="00EE2C34" w:rsidP="00EE2C34">
      <w:pPr>
        <w:pStyle w:val="Style1"/>
        <w:ind w:left="0"/>
        <w:rPr>
          <w:rFonts w:ascii="Adobe Garamond Pro" w:hAnsi="Adobe Garamond Pro"/>
          <w:szCs w:val="24"/>
        </w:rPr>
      </w:pPr>
    </w:p>
    <w:p w14:paraId="2354F5AD" w14:textId="77777777" w:rsidR="00EE2C34" w:rsidRPr="00B61A25" w:rsidRDefault="00EE2C34" w:rsidP="00EE2C34">
      <w:pPr>
        <w:pStyle w:val="Style1"/>
        <w:ind w:left="0"/>
        <w:rPr>
          <w:rFonts w:ascii="Adobe Garamond Pro" w:hAnsi="Adobe Garamond Pro"/>
          <w:b/>
          <w:szCs w:val="24"/>
          <w:lang w:eastAsia="fr-FR"/>
        </w:rPr>
      </w:pPr>
      <w:r w:rsidRPr="00B61A25">
        <w:rPr>
          <w:rFonts w:ascii="Adobe Garamond Pro" w:hAnsi="Adobe Garamond Pro"/>
          <w:b/>
          <w:szCs w:val="24"/>
          <w:lang w:eastAsia="fr-FR"/>
        </w:rPr>
        <w:t xml:space="preserve">Article 3 </w:t>
      </w:r>
    </w:p>
    <w:p w14:paraId="0D61AC91" w14:textId="77777777" w:rsidR="00EE2C34" w:rsidRPr="00B61A25" w:rsidRDefault="00EE2C34" w:rsidP="00EE2C34">
      <w:pPr>
        <w:pStyle w:val="Style1"/>
        <w:rPr>
          <w:rFonts w:ascii="Adobe Garamond Pro" w:hAnsi="Adobe Garamond Pro"/>
          <w:szCs w:val="24"/>
          <w:lang w:eastAsia="fr-FR"/>
        </w:rPr>
      </w:pPr>
      <w:r w:rsidRPr="00B61A25">
        <w:rPr>
          <w:rFonts w:ascii="Adobe Garamond Pro" w:hAnsi="Adobe Garamond Pro"/>
          <w:szCs w:val="24"/>
          <w:lang w:eastAsia="fr-FR"/>
        </w:rPr>
        <w:t xml:space="preserve">Le </w:t>
      </w:r>
      <w:r w:rsidRPr="00B61A25">
        <w:rPr>
          <w:rFonts w:ascii="Adobe Garamond Pro" w:hAnsi="Adobe Garamond Pro"/>
          <w:szCs w:val="24"/>
        </w:rPr>
        <w:t xml:space="preserve">« PRIX PRESQUE RIEN » </w:t>
      </w:r>
      <w:r w:rsidRPr="00B61A25">
        <w:rPr>
          <w:rFonts w:ascii="Adobe Garamond Pro" w:hAnsi="Adobe Garamond Pro"/>
          <w:szCs w:val="24"/>
          <w:lang w:eastAsia="fr-FR"/>
        </w:rPr>
        <w:t xml:space="preserve">  est doté d’un</w:t>
      </w:r>
      <w:r w:rsidR="008D3100" w:rsidRPr="00B61A25">
        <w:rPr>
          <w:rFonts w:ascii="Adobe Garamond Pro" w:hAnsi="Adobe Garamond Pro"/>
          <w:szCs w:val="24"/>
          <w:lang w:eastAsia="fr-FR"/>
        </w:rPr>
        <w:t>e</w:t>
      </w:r>
      <w:r w:rsidRPr="00B61A25">
        <w:rPr>
          <w:rFonts w:ascii="Adobe Garamond Pro" w:hAnsi="Adobe Garamond Pro"/>
          <w:szCs w:val="24"/>
          <w:lang w:eastAsia="fr-FR"/>
        </w:rPr>
        <w:t xml:space="preserve"> </w:t>
      </w:r>
      <w:r w:rsidR="008D3100" w:rsidRPr="00B61A25">
        <w:rPr>
          <w:rFonts w:ascii="Adobe Garamond Pro" w:hAnsi="Adobe Garamond Pro"/>
          <w:szCs w:val="24"/>
          <w:lang w:eastAsia="fr-FR"/>
        </w:rPr>
        <w:t>récompense</w:t>
      </w:r>
      <w:r w:rsidR="005F4C20" w:rsidRPr="00B61A25">
        <w:rPr>
          <w:rFonts w:ascii="Adobe Garamond Pro" w:hAnsi="Adobe Garamond Pro"/>
          <w:szCs w:val="24"/>
          <w:lang w:eastAsia="fr-FR"/>
        </w:rPr>
        <w:t xml:space="preserve"> d’un montant de 1</w:t>
      </w:r>
      <w:r w:rsidRPr="00B61A25">
        <w:rPr>
          <w:rFonts w:ascii="Adobe Garamond Pro" w:hAnsi="Adobe Garamond Pro"/>
          <w:szCs w:val="24"/>
          <w:lang w:eastAsia="fr-FR"/>
        </w:rPr>
        <w:t xml:space="preserve">.000 euros  qui sera remis au lauréat </w:t>
      </w:r>
      <w:r w:rsidR="00CA56E1" w:rsidRPr="00B61A25">
        <w:rPr>
          <w:rFonts w:ascii="Adobe Garamond Pro" w:hAnsi="Adobe Garamond Pro"/>
          <w:szCs w:val="24"/>
          <w:lang w:eastAsia="fr-FR"/>
        </w:rPr>
        <w:t>au plus tard le 15 décembre 2015</w:t>
      </w:r>
      <w:r w:rsidRPr="00B61A25">
        <w:rPr>
          <w:rFonts w:ascii="Adobe Garamond Pro" w:hAnsi="Adobe Garamond Pro"/>
          <w:szCs w:val="24"/>
          <w:lang w:eastAsia="fr-FR"/>
        </w:rPr>
        <w:t>.</w:t>
      </w:r>
    </w:p>
    <w:p w14:paraId="7725EB6C" w14:textId="77777777" w:rsidR="00EE2C34" w:rsidRPr="00B61A25" w:rsidRDefault="00EE2C34" w:rsidP="00EE2C34">
      <w:pPr>
        <w:pStyle w:val="Style1"/>
        <w:ind w:left="0"/>
        <w:rPr>
          <w:rFonts w:ascii="Adobe Garamond Pro" w:hAnsi="Adobe Garamond Pro"/>
          <w:szCs w:val="24"/>
        </w:rPr>
      </w:pPr>
    </w:p>
    <w:p w14:paraId="04C589A5" w14:textId="77777777" w:rsidR="00EE2C34" w:rsidRPr="00B61A25" w:rsidRDefault="00EE2C34" w:rsidP="00EE2C34">
      <w:pPr>
        <w:pStyle w:val="Style1"/>
        <w:ind w:left="0"/>
        <w:rPr>
          <w:rFonts w:ascii="Adobe Garamond Pro" w:hAnsi="Adobe Garamond Pro"/>
          <w:b/>
          <w:szCs w:val="24"/>
          <w:lang w:eastAsia="fr-FR"/>
        </w:rPr>
      </w:pPr>
      <w:r w:rsidRPr="00B61A25">
        <w:rPr>
          <w:rFonts w:ascii="Adobe Garamond Pro" w:hAnsi="Adobe Garamond Pro"/>
          <w:b/>
          <w:szCs w:val="24"/>
          <w:lang w:eastAsia="fr-FR"/>
        </w:rPr>
        <w:t xml:space="preserve">Article 4 </w:t>
      </w:r>
    </w:p>
    <w:p w14:paraId="293E38B6" w14:textId="77777777" w:rsidR="00EE2C34" w:rsidRPr="00B61A25" w:rsidRDefault="00EE2C34" w:rsidP="00EE2C34">
      <w:pPr>
        <w:pStyle w:val="Style1"/>
        <w:rPr>
          <w:rFonts w:ascii="Adobe Garamond Pro" w:hAnsi="Adobe Garamond Pro"/>
          <w:szCs w:val="24"/>
          <w:lang w:eastAsia="fr-FR"/>
        </w:rPr>
      </w:pPr>
      <w:r w:rsidRPr="00B61A25">
        <w:rPr>
          <w:rFonts w:ascii="Adobe Garamond Pro" w:hAnsi="Adobe Garamond Pro"/>
          <w:szCs w:val="24"/>
          <w:lang w:eastAsia="fr-FR"/>
        </w:rPr>
        <w:t>Le jury est composé de personnalités qualifiées du monde de la musique.</w:t>
      </w:r>
    </w:p>
    <w:p w14:paraId="531279AE" w14:textId="77777777" w:rsidR="00EE2C34" w:rsidRPr="00B61A25" w:rsidRDefault="00EE2C34" w:rsidP="00EE2C34">
      <w:pPr>
        <w:pStyle w:val="Style1"/>
        <w:rPr>
          <w:rFonts w:ascii="Adobe Garamond Pro" w:hAnsi="Adobe Garamond Pro"/>
          <w:szCs w:val="24"/>
          <w:lang w:eastAsia="fr-FR"/>
        </w:rPr>
      </w:pPr>
      <w:r w:rsidRPr="00B61A25">
        <w:rPr>
          <w:rFonts w:ascii="Adobe Garamond Pro" w:hAnsi="Adobe Garamond Pro"/>
          <w:szCs w:val="24"/>
          <w:lang w:eastAsia="fr-FR"/>
        </w:rPr>
        <w:t>Les décisions du jury sont sans appel.</w:t>
      </w:r>
    </w:p>
    <w:p w14:paraId="06D2E0B4" w14:textId="77777777" w:rsidR="00EE2C34" w:rsidRPr="00B61A25" w:rsidRDefault="00EE2C34" w:rsidP="00EE2C34">
      <w:pPr>
        <w:pStyle w:val="Style1"/>
        <w:rPr>
          <w:rFonts w:ascii="Adobe Garamond Pro" w:hAnsi="Adobe Garamond Pro"/>
          <w:szCs w:val="24"/>
          <w:lang w:eastAsia="fr-FR"/>
        </w:rPr>
      </w:pPr>
    </w:p>
    <w:p w14:paraId="630320B8" w14:textId="77777777" w:rsidR="00EE2C34" w:rsidRPr="00B61A25" w:rsidRDefault="00EE2C34" w:rsidP="00EE2C34">
      <w:pPr>
        <w:pStyle w:val="Style1"/>
        <w:ind w:left="0"/>
        <w:rPr>
          <w:rFonts w:ascii="Adobe Garamond Pro" w:hAnsi="Adobe Garamond Pro"/>
          <w:b/>
          <w:szCs w:val="24"/>
          <w:u w:val="single"/>
          <w:lang w:eastAsia="fr-FR"/>
        </w:rPr>
      </w:pPr>
      <w:r w:rsidRPr="00B61A25">
        <w:rPr>
          <w:rFonts w:ascii="Adobe Garamond Pro" w:hAnsi="Adobe Garamond Pro"/>
          <w:b/>
          <w:szCs w:val="24"/>
          <w:lang w:eastAsia="fr-FR"/>
        </w:rPr>
        <w:t xml:space="preserve">Article 5 </w:t>
      </w:r>
    </w:p>
    <w:p w14:paraId="0A0B300D" w14:textId="77777777" w:rsidR="00EE2C34" w:rsidRPr="00B61A25" w:rsidRDefault="00EE2C34" w:rsidP="00EE2C34">
      <w:pPr>
        <w:pStyle w:val="Style1"/>
        <w:rPr>
          <w:rFonts w:ascii="Adobe Garamond Pro" w:hAnsi="Adobe Garamond Pro"/>
          <w:szCs w:val="24"/>
          <w:lang w:eastAsia="fr-FR"/>
        </w:rPr>
      </w:pPr>
      <w:r w:rsidRPr="00B61A25">
        <w:rPr>
          <w:rFonts w:ascii="Adobe Garamond Pro" w:hAnsi="Adobe Garamond Pro"/>
          <w:szCs w:val="24"/>
          <w:lang w:eastAsia="fr-FR"/>
        </w:rPr>
        <w:t>La date limite de réceptio</w:t>
      </w:r>
      <w:r w:rsidR="00D1584F" w:rsidRPr="00B61A25">
        <w:rPr>
          <w:rFonts w:ascii="Adobe Garamond Pro" w:hAnsi="Adobe Garamond Pro"/>
          <w:szCs w:val="24"/>
          <w:lang w:eastAsia="fr-FR"/>
        </w:rPr>
        <w:t xml:space="preserve">n des œuvres est le </w:t>
      </w:r>
      <w:r w:rsidR="00EF5795" w:rsidRPr="00B61A25">
        <w:rPr>
          <w:rFonts w:ascii="Adobe Garamond Pro" w:hAnsi="Adobe Garamond Pro"/>
          <w:szCs w:val="24"/>
          <w:lang w:eastAsia="fr-FR"/>
        </w:rPr>
        <w:t>30 septembre</w:t>
      </w:r>
      <w:r w:rsidR="00EB7F48" w:rsidRPr="00B61A25">
        <w:rPr>
          <w:rFonts w:ascii="Adobe Garamond Pro" w:hAnsi="Adobe Garamond Pro"/>
          <w:szCs w:val="24"/>
          <w:lang w:eastAsia="fr-FR"/>
        </w:rPr>
        <w:t xml:space="preserve"> 2015</w:t>
      </w:r>
      <w:r w:rsidRPr="00B61A25">
        <w:rPr>
          <w:rFonts w:ascii="Adobe Garamond Pro" w:hAnsi="Adobe Garamond Pro"/>
          <w:szCs w:val="24"/>
          <w:lang w:eastAsia="fr-FR"/>
        </w:rPr>
        <w:t xml:space="preserve"> (le cachet de la poste faisant foi).</w:t>
      </w:r>
    </w:p>
    <w:p w14:paraId="6A3F2A34" w14:textId="77777777" w:rsidR="00EE2C34" w:rsidRPr="00B61A25" w:rsidRDefault="00EE2C34" w:rsidP="00EE2C34">
      <w:pPr>
        <w:pStyle w:val="Style1"/>
        <w:rPr>
          <w:rFonts w:ascii="Adobe Garamond Pro" w:hAnsi="Adobe Garamond Pro"/>
          <w:szCs w:val="24"/>
          <w:lang w:eastAsia="fr-FR"/>
        </w:rPr>
      </w:pPr>
    </w:p>
    <w:p w14:paraId="1442F1AC" w14:textId="77777777" w:rsidR="00EE2C34" w:rsidRPr="00B61A25" w:rsidRDefault="00EE2C34" w:rsidP="00EE2C34">
      <w:pPr>
        <w:pStyle w:val="Style1"/>
        <w:rPr>
          <w:rFonts w:ascii="Adobe Garamond Pro" w:hAnsi="Adobe Garamond Pro"/>
          <w:szCs w:val="24"/>
          <w:lang w:eastAsia="fr-FR"/>
        </w:rPr>
      </w:pPr>
      <w:r w:rsidRPr="00B61A25">
        <w:rPr>
          <w:rFonts w:ascii="Adobe Garamond Pro" w:hAnsi="Adobe Garamond Pro"/>
          <w:szCs w:val="24"/>
          <w:lang w:eastAsia="fr-FR"/>
        </w:rPr>
        <w:t>Les candidats devront envoyer avec leur œuvre, un dossier comprenant un curriculum vitae et une lettre de  présentation détaillée de l’œuvre.</w:t>
      </w:r>
    </w:p>
    <w:p w14:paraId="673E12B9" w14:textId="77777777" w:rsidR="00EE2C34" w:rsidRPr="00B61A25" w:rsidRDefault="00EE2C34" w:rsidP="00EE2C34">
      <w:pPr>
        <w:pStyle w:val="Style1"/>
        <w:rPr>
          <w:rFonts w:ascii="Adobe Garamond Pro" w:hAnsi="Adobe Garamond Pro"/>
          <w:szCs w:val="24"/>
        </w:rPr>
      </w:pPr>
      <w:r w:rsidRPr="00B61A25">
        <w:rPr>
          <w:rFonts w:ascii="Adobe Garamond Pro" w:hAnsi="Adobe Garamond Pro"/>
          <w:szCs w:val="24"/>
        </w:rPr>
        <w:t>Pour les sons de Luc Ferrari, ils devront en mentionner l’origine.</w:t>
      </w:r>
    </w:p>
    <w:p w14:paraId="536128BC" w14:textId="77777777" w:rsidR="00EE2C34" w:rsidRPr="00B61A25" w:rsidRDefault="00EE2C34" w:rsidP="00EE2C34">
      <w:pPr>
        <w:pStyle w:val="Style1"/>
        <w:rPr>
          <w:rFonts w:ascii="Adobe Garamond Pro" w:hAnsi="Adobe Garamond Pro"/>
          <w:szCs w:val="24"/>
          <w:lang w:eastAsia="fr-FR"/>
        </w:rPr>
      </w:pPr>
    </w:p>
    <w:p w14:paraId="516492DB" w14:textId="77777777" w:rsidR="00EE2C34" w:rsidRPr="00B61A25" w:rsidRDefault="00EE2C34" w:rsidP="00EE2C34">
      <w:pPr>
        <w:pStyle w:val="Style1"/>
        <w:ind w:left="0"/>
        <w:rPr>
          <w:rFonts w:ascii="Adobe Garamond Pro" w:hAnsi="Adobe Garamond Pro"/>
          <w:b/>
          <w:szCs w:val="24"/>
          <w:lang w:eastAsia="fr-FR"/>
        </w:rPr>
      </w:pPr>
      <w:r w:rsidRPr="00B61A25">
        <w:rPr>
          <w:rFonts w:ascii="Adobe Garamond Pro" w:hAnsi="Adobe Garamond Pro"/>
          <w:b/>
          <w:szCs w:val="24"/>
          <w:lang w:eastAsia="fr-FR"/>
        </w:rPr>
        <w:t>Article 6</w:t>
      </w:r>
    </w:p>
    <w:p w14:paraId="1A62BE3E" w14:textId="77777777" w:rsidR="00EE2C34" w:rsidRPr="00B61A25" w:rsidRDefault="00EE2C34" w:rsidP="00EE2C34">
      <w:pPr>
        <w:pStyle w:val="Style1"/>
        <w:rPr>
          <w:rFonts w:ascii="Adobe Garamond Pro" w:hAnsi="Adobe Garamond Pro"/>
          <w:szCs w:val="24"/>
        </w:rPr>
      </w:pPr>
      <w:r w:rsidRPr="00B61A25">
        <w:rPr>
          <w:rFonts w:ascii="Adobe Garamond Pro" w:hAnsi="Adobe Garamond Pro"/>
          <w:szCs w:val="24"/>
          <w:lang w:eastAsia="fr-FR"/>
        </w:rPr>
        <w:t>Une convention sera établie entre le lauréat et l’association « PRESQUE RIEN »</w:t>
      </w:r>
      <w:r w:rsidRPr="00B61A25">
        <w:rPr>
          <w:rFonts w:ascii="Adobe Garamond Pro" w:hAnsi="Adobe Garamond Pro"/>
          <w:szCs w:val="24"/>
        </w:rPr>
        <w:t xml:space="preserve"> </w:t>
      </w:r>
    </w:p>
    <w:p w14:paraId="59290C77" w14:textId="24076AA7" w:rsidR="00EE2C34" w:rsidRPr="00B61A25" w:rsidRDefault="00EE2C34" w:rsidP="00EE2C34">
      <w:pPr>
        <w:pStyle w:val="Style1"/>
        <w:rPr>
          <w:rFonts w:ascii="Adobe Garamond Pro" w:hAnsi="Adobe Garamond Pro"/>
          <w:szCs w:val="22"/>
        </w:rPr>
      </w:pPr>
      <w:r w:rsidRPr="00B61A25">
        <w:rPr>
          <w:rFonts w:ascii="Adobe Garamond Pro" w:hAnsi="Adobe Garamond Pro"/>
          <w:szCs w:val="22"/>
        </w:rPr>
        <w:t xml:space="preserve">Le lauréat accepte que son œuvre </w:t>
      </w:r>
      <w:r w:rsidR="00CA56E1" w:rsidRPr="00B61A25">
        <w:rPr>
          <w:rFonts w:ascii="Adobe Garamond Pro" w:hAnsi="Adobe Garamond Pro"/>
          <w:szCs w:val="22"/>
        </w:rPr>
        <w:t xml:space="preserve">puisse être </w:t>
      </w:r>
      <w:r w:rsidR="0063294E" w:rsidRPr="00B61A25">
        <w:rPr>
          <w:rFonts w:ascii="Adobe Garamond Pro" w:hAnsi="Adobe Garamond Pro"/>
          <w:szCs w:val="22"/>
        </w:rPr>
        <w:t>reproduit</w:t>
      </w:r>
      <w:r w:rsidRPr="00B61A25">
        <w:rPr>
          <w:rFonts w:ascii="Adobe Garamond Pro" w:hAnsi="Adobe Garamond Pro"/>
          <w:szCs w:val="22"/>
        </w:rPr>
        <w:t xml:space="preserve"> en extrait ou en totalité, sur le site </w:t>
      </w:r>
      <w:hyperlink r:id="rId9" w:history="1">
        <w:r w:rsidRPr="00B61A25">
          <w:rPr>
            <w:rStyle w:val="Lienhypertexte"/>
            <w:rFonts w:ascii="Adobe Garamond Pro" w:hAnsi="Adobe Garamond Pro"/>
            <w:szCs w:val="22"/>
          </w:rPr>
          <w:t>www.lucferrari.org</w:t>
        </w:r>
      </w:hyperlink>
      <w:r w:rsidRPr="00B61A25">
        <w:rPr>
          <w:rFonts w:ascii="Adobe Garamond Pro" w:hAnsi="Adobe Garamond Pro"/>
          <w:szCs w:val="22"/>
        </w:rPr>
        <w:t xml:space="preserve">. </w:t>
      </w:r>
    </w:p>
    <w:p w14:paraId="16D01710" w14:textId="458FCEFC" w:rsidR="00EE2C34" w:rsidRPr="00B61A25" w:rsidRDefault="00EE2C34" w:rsidP="00EE2C34">
      <w:pPr>
        <w:pStyle w:val="Style1"/>
        <w:rPr>
          <w:rFonts w:ascii="Adobe Garamond Pro" w:hAnsi="Adobe Garamond Pro"/>
          <w:szCs w:val="22"/>
        </w:rPr>
      </w:pPr>
      <w:r w:rsidRPr="00B61A25">
        <w:rPr>
          <w:rFonts w:ascii="Adobe Garamond Pro" w:hAnsi="Adobe Garamond Pro"/>
          <w:szCs w:val="22"/>
        </w:rPr>
        <w:t xml:space="preserve">Avec l’accord des postulants, ce site mentionnera également le nom de tous ceux ayant répondu </w:t>
      </w:r>
      <w:r w:rsidR="00B51B17" w:rsidRPr="00B61A25">
        <w:rPr>
          <w:rFonts w:ascii="Adobe Garamond Pro" w:hAnsi="Adobe Garamond Pro"/>
          <w:szCs w:val="22"/>
        </w:rPr>
        <w:t xml:space="preserve">par l’envoi d’un dossier </w:t>
      </w:r>
      <w:r w:rsidRPr="00B61A25">
        <w:rPr>
          <w:rFonts w:ascii="Adobe Garamond Pro" w:hAnsi="Adobe Garamond Pro"/>
          <w:szCs w:val="22"/>
        </w:rPr>
        <w:t xml:space="preserve">à </w:t>
      </w:r>
      <w:r w:rsidR="00B51B17" w:rsidRPr="00B61A25">
        <w:rPr>
          <w:rFonts w:ascii="Adobe Garamond Pro" w:hAnsi="Adobe Garamond Pro"/>
          <w:szCs w:val="22"/>
        </w:rPr>
        <w:t>l’ « </w:t>
      </w:r>
      <w:r w:rsidR="00B61A25" w:rsidRPr="00B61A25">
        <w:rPr>
          <w:rFonts w:ascii="Garamond" w:hAnsi="Garamond"/>
          <w:szCs w:val="22"/>
        </w:rPr>
        <w:t>Appel aux compositeurs de musique et d’autres formes artistiques</w:t>
      </w:r>
      <w:r w:rsidRPr="00B61A25">
        <w:rPr>
          <w:rFonts w:ascii="Adobe Garamond Pro" w:hAnsi="Adobe Garamond Pro"/>
          <w:szCs w:val="22"/>
        </w:rPr>
        <w:t>».</w:t>
      </w:r>
    </w:p>
    <w:p w14:paraId="48116E85" w14:textId="77777777" w:rsidR="00EE2C34" w:rsidRPr="00B61A25" w:rsidRDefault="00EE2C34" w:rsidP="00EE2C34">
      <w:pPr>
        <w:pStyle w:val="Style1"/>
        <w:rPr>
          <w:rFonts w:ascii="Adobe Garamond Pro" w:hAnsi="Adobe Garamond Pro"/>
          <w:szCs w:val="22"/>
          <w:lang w:eastAsia="fr-FR"/>
        </w:rPr>
      </w:pPr>
      <w:r w:rsidRPr="00B61A25">
        <w:rPr>
          <w:rFonts w:ascii="Adobe Garamond Pro" w:hAnsi="Adobe Garamond Pro"/>
          <w:szCs w:val="22"/>
        </w:rPr>
        <w:t xml:space="preserve">« PRESQUE RIEN » se réserve le droit de faire diffuser, dans la mesure du possible, l’œuvre lauréate </w:t>
      </w:r>
      <w:r w:rsidR="00CA56E1" w:rsidRPr="00B61A25">
        <w:rPr>
          <w:rFonts w:ascii="Adobe Garamond Pro" w:hAnsi="Adobe Garamond Pro"/>
          <w:szCs w:val="22"/>
        </w:rPr>
        <w:t xml:space="preserve">en concert ainsi que </w:t>
      </w:r>
      <w:r w:rsidRPr="00B61A25">
        <w:rPr>
          <w:rFonts w:ascii="Adobe Garamond Pro" w:hAnsi="Adobe Garamond Pro"/>
          <w:szCs w:val="22"/>
        </w:rPr>
        <w:t>sur tous les médias susc</w:t>
      </w:r>
      <w:r w:rsidR="00CA56E1" w:rsidRPr="00B61A25">
        <w:rPr>
          <w:rFonts w:ascii="Adobe Garamond Pro" w:hAnsi="Adobe Garamond Pro"/>
          <w:szCs w:val="22"/>
        </w:rPr>
        <w:t>eptibles de le faire</w:t>
      </w:r>
      <w:r w:rsidRPr="00B61A25">
        <w:rPr>
          <w:rFonts w:ascii="Adobe Garamond Pro" w:hAnsi="Adobe Garamond Pro"/>
          <w:szCs w:val="22"/>
        </w:rPr>
        <w:t>. Cette clause peut s’appliquer aussi aux œuvres ou extraits des œuvres non lauréates.</w:t>
      </w:r>
    </w:p>
    <w:p w14:paraId="5FC9B683" w14:textId="77777777" w:rsidR="00EE2C34" w:rsidRPr="00B61A25" w:rsidRDefault="00910A22" w:rsidP="00EE2C34">
      <w:pPr>
        <w:pStyle w:val="Style1"/>
        <w:rPr>
          <w:rFonts w:ascii="Adobe Garamond Pro" w:hAnsi="Adobe Garamond Pro"/>
          <w:szCs w:val="24"/>
        </w:rPr>
      </w:pPr>
      <w:r w:rsidRPr="00B61A25">
        <w:rPr>
          <w:rFonts w:ascii="Adobe Garamond Pro" w:hAnsi="Adobe Garamond Pro"/>
          <w:szCs w:val="24"/>
        </w:rPr>
        <w:t xml:space="preserve">Lors de </w:t>
      </w:r>
      <w:r w:rsidR="00707F87" w:rsidRPr="00B61A25">
        <w:rPr>
          <w:rFonts w:ascii="Adobe Garamond Pro" w:hAnsi="Adobe Garamond Pro"/>
          <w:szCs w:val="24"/>
        </w:rPr>
        <w:t>toute</w:t>
      </w:r>
      <w:r w:rsidR="00536B2F" w:rsidRPr="00B61A25">
        <w:rPr>
          <w:rFonts w:ascii="Adobe Garamond Pro" w:hAnsi="Adobe Garamond Pro"/>
          <w:szCs w:val="24"/>
        </w:rPr>
        <w:t xml:space="preserve"> programmation</w:t>
      </w:r>
      <w:r w:rsidR="00EE2C34" w:rsidRPr="00B61A25">
        <w:rPr>
          <w:rFonts w:ascii="Adobe Garamond Pro" w:hAnsi="Adobe Garamond Pro"/>
          <w:szCs w:val="24"/>
        </w:rPr>
        <w:t xml:space="preserve"> des œuvres par les postulants et le lauréat</w:t>
      </w:r>
      <w:r w:rsidRPr="00B61A25">
        <w:rPr>
          <w:rFonts w:ascii="Adobe Garamond Pro" w:hAnsi="Adobe Garamond Pro"/>
          <w:szCs w:val="24"/>
        </w:rPr>
        <w:t xml:space="preserve">, le </w:t>
      </w:r>
      <w:r w:rsidR="00FB1057" w:rsidRPr="00B61A25">
        <w:rPr>
          <w:rFonts w:ascii="Adobe Garamond Pro" w:hAnsi="Adobe Garamond Pro"/>
          <w:szCs w:val="24"/>
        </w:rPr>
        <w:t xml:space="preserve">texte du </w:t>
      </w:r>
      <w:r w:rsidRPr="00B61A25">
        <w:rPr>
          <w:rFonts w:ascii="Adobe Garamond Pro" w:hAnsi="Adobe Garamond Pro"/>
          <w:szCs w:val="24"/>
        </w:rPr>
        <w:t xml:space="preserve">programme </w:t>
      </w:r>
      <w:r w:rsidR="00EE2C34" w:rsidRPr="00B61A25">
        <w:rPr>
          <w:rFonts w:ascii="Adobe Garamond Pro" w:hAnsi="Adobe Garamond Pro"/>
          <w:szCs w:val="24"/>
        </w:rPr>
        <w:t xml:space="preserve">devra </w:t>
      </w:r>
      <w:r w:rsidR="00AF749F" w:rsidRPr="00B61A25">
        <w:rPr>
          <w:rFonts w:ascii="Adobe Garamond Pro" w:hAnsi="Adobe Garamond Pro"/>
          <w:szCs w:val="24"/>
        </w:rPr>
        <w:t xml:space="preserve">mentionner le nom de Luc Ferrari et </w:t>
      </w:r>
      <w:r w:rsidR="00B51B17" w:rsidRPr="00B61A25">
        <w:rPr>
          <w:rFonts w:ascii="Adobe Garamond Pro" w:hAnsi="Adobe Garamond Pro"/>
          <w:szCs w:val="24"/>
        </w:rPr>
        <w:t>faire</w:t>
      </w:r>
      <w:r w:rsidR="00EE2C34" w:rsidRPr="00B61A25">
        <w:rPr>
          <w:rFonts w:ascii="Adobe Garamond Pro" w:hAnsi="Adobe Garamond Pro"/>
          <w:szCs w:val="24"/>
        </w:rPr>
        <w:t xml:space="preserve"> état de l’origine des sons utilisés et mis à leur disposition par « PRESQUE RIEN ».</w:t>
      </w:r>
    </w:p>
    <w:p w14:paraId="586BA365" w14:textId="77777777" w:rsidR="00EE2C34" w:rsidRPr="00B61A25" w:rsidRDefault="00EE2C34" w:rsidP="00EE2C34">
      <w:pPr>
        <w:pStyle w:val="Style1"/>
        <w:rPr>
          <w:rFonts w:ascii="Adobe Garamond Pro" w:hAnsi="Adobe Garamond Pro"/>
          <w:szCs w:val="24"/>
        </w:rPr>
      </w:pPr>
      <w:r w:rsidRPr="00B61A25">
        <w:rPr>
          <w:rFonts w:ascii="Adobe Garamond Pro" w:hAnsi="Adobe Garamond Pro"/>
          <w:szCs w:val="24"/>
        </w:rPr>
        <w:t>La documentation associée suivra la même obligation.</w:t>
      </w:r>
    </w:p>
    <w:p w14:paraId="3468316F" w14:textId="77777777" w:rsidR="00EE2C34" w:rsidRPr="00B61A25" w:rsidRDefault="00EE2C34" w:rsidP="00EE2C34">
      <w:pPr>
        <w:pStyle w:val="Style1"/>
        <w:ind w:left="0"/>
        <w:rPr>
          <w:rFonts w:ascii="Adobe Garamond Pro" w:hAnsi="Adobe Garamond Pro"/>
          <w:szCs w:val="24"/>
          <w:lang w:eastAsia="fr-FR"/>
        </w:rPr>
      </w:pPr>
    </w:p>
    <w:p w14:paraId="1C3D3DB4" w14:textId="77777777" w:rsidR="00EE2C34" w:rsidRPr="00B61A25" w:rsidRDefault="00EE2C34" w:rsidP="00EE2C34">
      <w:pPr>
        <w:pStyle w:val="Style1"/>
        <w:ind w:left="0"/>
        <w:rPr>
          <w:rFonts w:ascii="Adobe Garamond Pro" w:hAnsi="Adobe Garamond Pro"/>
          <w:b/>
          <w:szCs w:val="24"/>
          <w:lang w:eastAsia="fr-FR"/>
        </w:rPr>
      </w:pPr>
      <w:r w:rsidRPr="00B61A25">
        <w:rPr>
          <w:rFonts w:ascii="Adobe Garamond Pro" w:hAnsi="Adobe Garamond Pro"/>
          <w:b/>
          <w:szCs w:val="24"/>
          <w:lang w:eastAsia="fr-FR"/>
        </w:rPr>
        <w:t>Article 7</w:t>
      </w:r>
    </w:p>
    <w:p w14:paraId="7474D5B7" w14:textId="77777777" w:rsidR="00FA148B" w:rsidRPr="00B61A25" w:rsidRDefault="00EE2C34" w:rsidP="005A5A9D">
      <w:pPr>
        <w:pStyle w:val="Style1"/>
        <w:rPr>
          <w:rFonts w:ascii="Adobe Garamond Pro" w:hAnsi="Adobe Garamond Pro"/>
          <w:szCs w:val="24"/>
          <w:lang w:eastAsia="fr-FR"/>
        </w:rPr>
      </w:pPr>
      <w:r w:rsidRPr="00B61A25">
        <w:rPr>
          <w:rFonts w:ascii="Adobe Garamond Pro" w:hAnsi="Adobe Garamond Pro"/>
          <w:szCs w:val="24"/>
          <w:lang w:eastAsia="fr-FR"/>
        </w:rPr>
        <w:t>L’envoi d’un dossier implique de la part des candidats l’acceptation entière du présent règlement.</w:t>
      </w:r>
    </w:p>
    <w:p w14:paraId="1E8E5021" w14:textId="77777777" w:rsidR="00F85E5F" w:rsidRPr="00B61A25" w:rsidRDefault="00F85E5F" w:rsidP="005A5A9D">
      <w:pPr>
        <w:pStyle w:val="Style1"/>
        <w:rPr>
          <w:rFonts w:ascii="Adobe Garamond Pro" w:hAnsi="Adobe Garamond Pro"/>
          <w:szCs w:val="24"/>
          <w:lang w:eastAsia="fr-FR"/>
        </w:rPr>
      </w:pPr>
    </w:p>
    <w:p w14:paraId="0AEC3889" w14:textId="77777777" w:rsidR="00FA148B" w:rsidRPr="005A5A9D" w:rsidRDefault="00D26C20" w:rsidP="00D26C20">
      <w:pPr>
        <w:pStyle w:val="Sansinterligne"/>
        <w:jc w:val="center"/>
        <w:rPr>
          <w:rFonts w:ascii="Adobe Garamond Pro" w:hAnsi="Adobe Garamond Pro"/>
          <w:sz w:val="22"/>
        </w:rPr>
      </w:pPr>
      <w:bookmarkStart w:id="0" w:name="_GoBack"/>
      <w:bookmarkEnd w:id="0"/>
      <w:r w:rsidRPr="00B61A25">
        <w:rPr>
          <w:rFonts w:ascii="Adobe Garamond Pro" w:hAnsi="Adobe Garamond Pro"/>
          <w:sz w:val="22"/>
        </w:rPr>
        <w:t>°°°</w:t>
      </w:r>
    </w:p>
    <w:sectPr w:rsidR="00FA148B" w:rsidRPr="005A5A9D" w:rsidSect="005A5A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/>
      <w:pgMar w:top="426" w:right="701" w:bottom="426" w:left="709" w:header="0" w:footer="567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FA0AE0" w14:textId="77777777" w:rsidR="00822E15" w:rsidRDefault="00822E15">
      <w:pPr>
        <w:spacing w:after="0"/>
      </w:pPr>
      <w:r>
        <w:separator/>
      </w:r>
    </w:p>
  </w:endnote>
  <w:endnote w:type="continuationSeparator" w:id="0">
    <w:p w14:paraId="4E50260D" w14:textId="77777777" w:rsidR="00822E15" w:rsidRDefault="00822E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dobe Garamond Pro">
    <w:panose1 w:val="02020502060506020403"/>
    <w:charset w:val="00"/>
    <w:family w:val="auto"/>
    <w:pitch w:val="variable"/>
    <w:sig w:usb0="800000AF" w:usb1="5000205B" w:usb2="00000000" w:usb3="00000000" w:csb0="0000009B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ACE1A" w14:textId="77777777" w:rsidR="000E389B" w:rsidRDefault="000E389B" w:rsidP="00EE2C3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DB63E6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14:paraId="3F217CB5" w14:textId="77777777" w:rsidR="000E389B" w:rsidRDefault="000E389B" w:rsidP="00EE2C3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A6B86" w14:textId="327EB61F" w:rsidR="000E389B" w:rsidRDefault="000E389B" w:rsidP="00124EF4">
    <w:pPr>
      <w:pStyle w:val="Pieddepage"/>
      <w:framePr w:h="73" w:hRule="exact" w:wrap="around" w:vAnchor="text" w:hAnchor="page" w:x="1342" w:y="471"/>
      <w:rPr>
        <w:rStyle w:val="Numrodepage"/>
      </w:rPr>
    </w:pPr>
  </w:p>
  <w:p w14:paraId="421D868C" w14:textId="77777777" w:rsidR="00124EF4" w:rsidRDefault="00124EF4" w:rsidP="00124EF4">
    <w:pPr>
      <w:pStyle w:val="Pieddepage"/>
      <w:framePr w:h="73" w:hRule="exact" w:wrap="around" w:vAnchor="text" w:hAnchor="page" w:x="1342" w:y="471"/>
      <w:rPr>
        <w:rStyle w:val="Numrodepage"/>
      </w:rPr>
    </w:pPr>
  </w:p>
  <w:p w14:paraId="01BF870C" w14:textId="77777777" w:rsidR="00124EF4" w:rsidRDefault="00124EF4" w:rsidP="00124EF4">
    <w:pPr>
      <w:pStyle w:val="Pieddepage"/>
      <w:framePr w:h="73" w:hRule="exact" w:wrap="around" w:vAnchor="text" w:hAnchor="page" w:x="1342" w:y="471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29BE68" w14:textId="77777777" w:rsidR="0018650D" w:rsidRDefault="0018650D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2CCA9F" w14:textId="77777777" w:rsidR="00822E15" w:rsidRDefault="00822E15">
      <w:pPr>
        <w:spacing w:after="0"/>
      </w:pPr>
      <w:r>
        <w:separator/>
      </w:r>
    </w:p>
  </w:footnote>
  <w:footnote w:type="continuationSeparator" w:id="0">
    <w:p w14:paraId="4B6CC972" w14:textId="77777777" w:rsidR="00822E15" w:rsidRDefault="00822E1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8DB62" w14:textId="77777777" w:rsidR="0018650D" w:rsidRDefault="0018650D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25677" w14:textId="77777777" w:rsidR="0018650D" w:rsidRDefault="0018650D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1FAA2" w14:textId="77777777" w:rsidR="0018650D" w:rsidRDefault="0018650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447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6C1"/>
    <w:rsid w:val="00095812"/>
    <w:rsid w:val="000E389B"/>
    <w:rsid w:val="00124EF4"/>
    <w:rsid w:val="00150A5B"/>
    <w:rsid w:val="0018650D"/>
    <w:rsid w:val="001C56C1"/>
    <w:rsid w:val="004104C7"/>
    <w:rsid w:val="004A6528"/>
    <w:rsid w:val="00536B2F"/>
    <w:rsid w:val="005A5A9D"/>
    <w:rsid w:val="005F4C20"/>
    <w:rsid w:val="006274C5"/>
    <w:rsid w:val="0063294E"/>
    <w:rsid w:val="00707F87"/>
    <w:rsid w:val="007948B7"/>
    <w:rsid w:val="007C4A2A"/>
    <w:rsid w:val="00822E15"/>
    <w:rsid w:val="00882B9F"/>
    <w:rsid w:val="008A7F44"/>
    <w:rsid w:val="008B773E"/>
    <w:rsid w:val="008D3100"/>
    <w:rsid w:val="00910A22"/>
    <w:rsid w:val="009D37F5"/>
    <w:rsid w:val="00AF749F"/>
    <w:rsid w:val="00B51B17"/>
    <w:rsid w:val="00B61A25"/>
    <w:rsid w:val="00CA16C5"/>
    <w:rsid w:val="00CA56E1"/>
    <w:rsid w:val="00D1584F"/>
    <w:rsid w:val="00D2391F"/>
    <w:rsid w:val="00D26C20"/>
    <w:rsid w:val="00D71629"/>
    <w:rsid w:val="00D93BB8"/>
    <w:rsid w:val="00D9730D"/>
    <w:rsid w:val="00DB63E6"/>
    <w:rsid w:val="00E17B9E"/>
    <w:rsid w:val="00E23C9A"/>
    <w:rsid w:val="00E65389"/>
    <w:rsid w:val="00E94C11"/>
    <w:rsid w:val="00EB7F48"/>
    <w:rsid w:val="00EE2C34"/>
    <w:rsid w:val="00EF5795"/>
    <w:rsid w:val="00F85E5F"/>
    <w:rsid w:val="00FA148B"/>
    <w:rsid w:val="00FB10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2B192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next w:val="Sansinterligne"/>
    <w:qFormat/>
    <w:rsid w:val="001C56C1"/>
    <w:pPr>
      <w:spacing w:after="200"/>
    </w:pPr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semiHidden/>
    <w:qFormat/>
    <w:rsid w:val="00BB42B3"/>
    <w:rPr>
      <w:sz w:val="24"/>
      <w:szCs w:val="24"/>
      <w:lang w:eastAsia="en-US"/>
    </w:rPr>
  </w:style>
  <w:style w:type="character" w:styleId="Lienhypertexte">
    <w:name w:val="Hyperlink"/>
    <w:uiPriority w:val="99"/>
    <w:rsid w:val="001C56C1"/>
    <w:rPr>
      <w:color w:val="0000FF"/>
      <w:u w:val="single"/>
    </w:rPr>
  </w:style>
  <w:style w:type="character" w:styleId="Marquedannotation">
    <w:name w:val="annotation reference"/>
    <w:uiPriority w:val="99"/>
    <w:semiHidden/>
    <w:unhideWhenUsed/>
    <w:rsid w:val="00CF5969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F5969"/>
  </w:style>
  <w:style w:type="character" w:customStyle="1" w:styleId="CommentaireCar">
    <w:name w:val="Commentaire Car"/>
    <w:link w:val="Commentaire"/>
    <w:uiPriority w:val="99"/>
    <w:semiHidden/>
    <w:rsid w:val="00CF5969"/>
    <w:rPr>
      <w:sz w:val="24"/>
      <w:szCs w:val="24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F5969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CF5969"/>
    <w:rPr>
      <w:b/>
      <w:bCs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5969"/>
    <w:pPr>
      <w:spacing w:after="0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CF5969"/>
    <w:rPr>
      <w:rFonts w:ascii="Lucida Grande" w:hAnsi="Lucida Grande"/>
      <w:sz w:val="18"/>
      <w:szCs w:val="18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D11F1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11F10"/>
    <w:rPr>
      <w:sz w:val="24"/>
      <w:szCs w:val="24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D11F10"/>
  </w:style>
  <w:style w:type="paragraph" w:customStyle="1" w:styleId="Style1">
    <w:name w:val="Style1"/>
    <w:basedOn w:val="Sansinterligne"/>
    <w:qFormat/>
    <w:rsid w:val="000617B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560"/>
      <w:jc w:val="both"/>
    </w:pPr>
    <w:rPr>
      <w:rFonts w:ascii="Calibri" w:hAnsi="Calibri"/>
      <w:sz w:val="22"/>
      <w:szCs w:val="28"/>
    </w:rPr>
  </w:style>
  <w:style w:type="paragraph" w:customStyle="1" w:styleId="Style2">
    <w:name w:val="Style2"/>
    <w:basedOn w:val="Sansinterligne"/>
    <w:next w:val="Sansinterligne"/>
    <w:qFormat/>
    <w:rsid w:val="000617B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560"/>
      <w:jc w:val="both"/>
    </w:pPr>
    <w:rPr>
      <w:rFonts w:ascii="Calibri" w:hAnsi="Calibri"/>
      <w:sz w:val="22"/>
      <w:szCs w:val="28"/>
    </w:rPr>
  </w:style>
  <w:style w:type="paragraph" w:customStyle="1" w:styleId="Style3">
    <w:name w:val="Style3"/>
    <w:basedOn w:val="Sansinterligne"/>
    <w:next w:val="Sansinterligne"/>
    <w:qFormat/>
    <w:rsid w:val="000617B6"/>
    <w:pPr>
      <w:jc w:val="center"/>
    </w:pPr>
    <w:rPr>
      <w:rFonts w:ascii="Arial" w:hAnsi="Arial"/>
    </w:rPr>
  </w:style>
  <w:style w:type="character" w:customStyle="1" w:styleId="hps">
    <w:name w:val="hps"/>
    <w:rsid w:val="000E389B"/>
  </w:style>
  <w:style w:type="paragraph" w:styleId="En-tte">
    <w:name w:val="header"/>
    <w:basedOn w:val="Normal"/>
    <w:link w:val="En-tteCar"/>
    <w:rsid w:val="0018650D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rsid w:val="0018650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next w:val="Sansinterligne"/>
    <w:qFormat/>
    <w:rsid w:val="001C56C1"/>
    <w:pPr>
      <w:spacing w:after="200"/>
    </w:pPr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semiHidden/>
    <w:qFormat/>
    <w:rsid w:val="00BB42B3"/>
    <w:rPr>
      <w:sz w:val="24"/>
      <w:szCs w:val="24"/>
      <w:lang w:eastAsia="en-US"/>
    </w:rPr>
  </w:style>
  <w:style w:type="character" w:styleId="Lienhypertexte">
    <w:name w:val="Hyperlink"/>
    <w:uiPriority w:val="99"/>
    <w:rsid w:val="001C56C1"/>
    <w:rPr>
      <w:color w:val="0000FF"/>
      <w:u w:val="single"/>
    </w:rPr>
  </w:style>
  <w:style w:type="character" w:styleId="Marquedannotation">
    <w:name w:val="annotation reference"/>
    <w:uiPriority w:val="99"/>
    <w:semiHidden/>
    <w:unhideWhenUsed/>
    <w:rsid w:val="00CF5969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F5969"/>
  </w:style>
  <w:style w:type="character" w:customStyle="1" w:styleId="CommentaireCar">
    <w:name w:val="Commentaire Car"/>
    <w:link w:val="Commentaire"/>
    <w:uiPriority w:val="99"/>
    <w:semiHidden/>
    <w:rsid w:val="00CF5969"/>
    <w:rPr>
      <w:sz w:val="24"/>
      <w:szCs w:val="24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F5969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CF5969"/>
    <w:rPr>
      <w:b/>
      <w:bCs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5969"/>
    <w:pPr>
      <w:spacing w:after="0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CF5969"/>
    <w:rPr>
      <w:rFonts w:ascii="Lucida Grande" w:hAnsi="Lucida Grande"/>
      <w:sz w:val="18"/>
      <w:szCs w:val="18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D11F1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11F10"/>
    <w:rPr>
      <w:sz w:val="24"/>
      <w:szCs w:val="24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D11F10"/>
  </w:style>
  <w:style w:type="paragraph" w:customStyle="1" w:styleId="Style1">
    <w:name w:val="Style1"/>
    <w:basedOn w:val="Sansinterligne"/>
    <w:qFormat/>
    <w:rsid w:val="000617B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560"/>
      <w:jc w:val="both"/>
    </w:pPr>
    <w:rPr>
      <w:rFonts w:ascii="Calibri" w:hAnsi="Calibri"/>
      <w:sz w:val="22"/>
      <w:szCs w:val="28"/>
    </w:rPr>
  </w:style>
  <w:style w:type="paragraph" w:customStyle="1" w:styleId="Style2">
    <w:name w:val="Style2"/>
    <w:basedOn w:val="Sansinterligne"/>
    <w:next w:val="Sansinterligne"/>
    <w:qFormat/>
    <w:rsid w:val="000617B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560"/>
      <w:jc w:val="both"/>
    </w:pPr>
    <w:rPr>
      <w:rFonts w:ascii="Calibri" w:hAnsi="Calibri"/>
      <w:sz w:val="22"/>
      <w:szCs w:val="28"/>
    </w:rPr>
  </w:style>
  <w:style w:type="paragraph" w:customStyle="1" w:styleId="Style3">
    <w:name w:val="Style3"/>
    <w:basedOn w:val="Sansinterligne"/>
    <w:next w:val="Sansinterligne"/>
    <w:qFormat/>
    <w:rsid w:val="000617B6"/>
    <w:pPr>
      <w:jc w:val="center"/>
    </w:pPr>
    <w:rPr>
      <w:rFonts w:ascii="Arial" w:hAnsi="Arial"/>
    </w:rPr>
  </w:style>
  <w:style w:type="character" w:customStyle="1" w:styleId="hps">
    <w:name w:val="hps"/>
    <w:rsid w:val="000E389B"/>
  </w:style>
  <w:style w:type="paragraph" w:styleId="En-tte">
    <w:name w:val="header"/>
    <w:basedOn w:val="Normal"/>
    <w:link w:val="En-tteCar"/>
    <w:rsid w:val="0018650D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rsid w:val="0018650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60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88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4707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brunhild.ferrari@orange.fr" TargetMode="External"/><Relationship Id="rId9" Type="http://schemas.openxmlformats.org/officeDocument/2006/relationships/hyperlink" Target="http://www.lucferrari.org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447</Words>
  <Characters>2461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2903</CharactersWithSpaces>
  <SharedDoc>false</SharedDoc>
  <HLinks>
    <vt:vector size="12" baseType="variant">
      <vt:variant>
        <vt:i4>1900593</vt:i4>
      </vt:variant>
      <vt:variant>
        <vt:i4>3</vt:i4>
      </vt:variant>
      <vt:variant>
        <vt:i4>0</vt:i4>
      </vt:variant>
      <vt:variant>
        <vt:i4>5</vt:i4>
      </vt:variant>
      <vt:variant>
        <vt:lpwstr>http://www.lucferrari.org</vt:lpwstr>
      </vt:variant>
      <vt:variant>
        <vt:lpwstr/>
      </vt:variant>
      <vt:variant>
        <vt:i4>6619250</vt:i4>
      </vt:variant>
      <vt:variant>
        <vt:i4>0</vt:i4>
      </vt:variant>
      <vt:variant>
        <vt:i4>0</vt:i4>
      </vt:variant>
      <vt:variant>
        <vt:i4>5</vt:i4>
      </vt:variant>
      <vt:variant>
        <vt:lpwstr>mailto:brunhild.ferrari@orange.fr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luc ferrari</dc:creator>
  <cp:keywords/>
  <cp:lastModifiedBy>invite</cp:lastModifiedBy>
  <cp:revision>10</cp:revision>
  <dcterms:created xsi:type="dcterms:W3CDTF">2014-12-01T12:38:00Z</dcterms:created>
  <dcterms:modified xsi:type="dcterms:W3CDTF">2014-12-22T12:09:00Z</dcterms:modified>
</cp:coreProperties>
</file>